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9"/>
        <w:gridCol w:w="1065"/>
        <w:gridCol w:w="40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>山 西 医 科 大 学 汾 阳 学 院</w:t>
            </w:r>
          </w:p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>新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 xml:space="preserve"> 闻 稿 件 发 布 申 请 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稿件标题：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申请部门：</w:t>
            </w:r>
          </w:p>
        </w:tc>
        <w:tc>
          <w:tcPr>
            <w:tcW w:w="5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投稿时间：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文字作者：</w:t>
            </w:r>
          </w:p>
        </w:tc>
        <w:tc>
          <w:tcPr>
            <w:tcW w:w="5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图片作者：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用稿媒体：校园网□ 官微□ 校报□ 校园广播□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申请部门党政负责人审核签名：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宣传部（新闻中心）初审签名：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宣传部负责人审核签名：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校领导审核签名：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分管意识形态的校领导审核签名：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党委书记审核签名：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04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32"/>
                <w:szCs w:val="32"/>
              </w:rPr>
              <w:t>稿件内容：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404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4049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4042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049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4042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049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4042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" w:hRule="atLeast"/>
          <w:jc w:val="center"/>
        </w:trPr>
        <w:tc>
          <w:tcPr>
            <w:tcW w:w="40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  <w:tc>
          <w:tcPr>
            <w:tcW w:w="40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32"/>
                <w:szCs w:val="32"/>
              </w:rPr>
            </w:pPr>
          </w:p>
        </w:tc>
      </w:tr>
    </w:tbl>
    <w:p>
      <w:pPr>
        <w:ind w:right="-537" w:rightChars="-244"/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说明：一般稿件由宣传部终审，重要稿件由校领导终审。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F6D51"/>
    <w:rsid w:val="7DC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Oursmile</cp:lastModifiedBy>
  <dcterms:modified xsi:type="dcterms:W3CDTF">2019-05-15T00:59:10Z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